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11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2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167F1F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STORYTELLING</w:t>
      </w:r>
      <w:r>
        <w:rPr>
          <w:rFonts w:ascii="Calibri" w:hAnsi="Calibri"/>
          <w:b/>
          <w:sz w:val="36"/>
          <w:lang w:val="fr-CA"/>
        </w:rPr>
        <w:br/>
      </w:r>
      <w:r w:rsidR="00577464">
        <w:rPr>
          <w:rFonts w:ascii="Calibri" w:hAnsi="Calibri"/>
          <w:b/>
          <w:sz w:val="36"/>
          <w:lang w:val="fr-CA"/>
        </w:rPr>
        <w:t xml:space="preserve">Comment utiliser le son, la photo et la vidéo </w:t>
      </w:r>
      <w:r w:rsidR="00577464">
        <w:rPr>
          <w:rFonts w:ascii="Calibri" w:hAnsi="Calibri"/>
          <w:b/>
          <w:sz w:val="36"/>
          <w:lang w:val="fr-CA"/>
        </w:rPr>
        <w:br/>
        <w:t>pour raconter une histoire</w:t>
      </w:r>
    </w:p>
    <w:p w:rsidR="00167F1F" w:rsidRPr="00E5722F" w:rsidRDefault="00167F1F" w:rsidP="00167F1F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 w:rsidRPr="00E27E60">
        <w:rPr>
          <w:rFonts w:ascii="Calibri" w:hAnsi="Calibri"/>
          <w:b/>
          <w:spacing w:val="-1"/>
          <w:sz w:val="32"/>
          <w:lang w:val="fr-CA"/>
        </w:rPr>
        <w:t>28-29 mai 2019</w:t>
      </w:r>
    </w:p>
    <w:p w:rsidR="00167F1F" w:rsidRPr="00D37530" w:rsidRDefault="00167F1F" w:rsidP="00167F1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Villa Saint-Martin</w:t>
      </w:r>
    </w:p>
    <w:p w:rsidR="00167F1F" w:rsidRPr="00E27E60" w:rsidRDefault="00167F1F" w:rsidP="00167F1F">
      <w:pPr>
        <w:jc w:val="center"/>
        <w:rPr>
          <w:sz w:val="28"/>
          <w:lang w:val="fr-CA"/>
        </w:rPr>
      </w:pPr>
      <w:r w:rsidRPr="00E27E60">
        <w:rPr>
          <w:sz w:val="28"/>
          <w:lang w:val="fr-CA"/>
        </w:rPr>
        <w:t>9451, boul</w:t>
      </w:r>
      <w:r>
        <w:rPr>
          <w:sz w:val="28"/>
          <w:lang w:val="fr-CA"/>
        </w:rPr>
        <w:t>evard</w:t>
      </w:r>
      <w:r w:rsidRPr="00E27E60">
        <w:rPr>
          <w:sz w:val="28"/>
          <w:lang w:val="fr-CA"/>
        </w:rPr>
        <w:t xml:space="preserve"> Gouin Ouest</w:t>
      </w:r>
    </w:p>
    <w:p w:rsidR="00A66CF7" w:rsidRPr="00D37530" w:rsidRDefault="00167F1F" w:rsidP="00167F1F">
      <w:pPr>
        <w:jc w:val="center"/>
        <w:rPr>
          <w:b/>
          <w:sz w:val="24"/>
          <w:szCs w:val="32"/>
          <w:lang w:val="fr-CA"/>
        </w:rPr>
      </w:pPr>
      <w:r w:rsidRPr="00E27E60">
        <w:rPr>
          <w:sz w:val="28"/>
          <w:lang w:val="fr-CA"/>
        </w:rPr>
        <w:t>Pierrefonds Q</w:t>
      </w:r>
      <w:bookmarkStart w:id="0" w:name="_GoBack"/>
      <w:bookmarkEnd w:id="0"/>
      <w:r>
        <w:rPr>
          <w:sz w:val="28"/>
          <w:lang w:val="fr-CA"/>
        </w:rPr>
        <w:t>C  </w:t>
      </w:r>
      <w:r w:rsidRPr="00E27E60">
        <w:rPr>
          <w:sz w:val="28"/>
          <w:lang w:val="fr-CA"/>
        </w:rPr>
        <w:t>H8Y 1T2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167F1F">
        <w:rPr>
          <w:b/>
          <w:spacing w:val="-1"/>
          <w:lang w:val="fr-CA"/>
        </w:rPr>
        <w:t>15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F7592D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E0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F7592D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</w:t>
      </w:r>
      <w:proofErr w:type="gramStart"/>
      <w:r w:rsidRPr="00B47C02">
        <w:rPr>
          <w:rFonts w:cs="Arial"/>
          <w:color w:val="212121"/>
          <w:shd w:val="clear" w:color="auto" w:fill="FFFFFF"/>
          <w:lang w:val="fr-CA"/>
        </w:rPr>
        <w:t>courriel</w:t>
      </w:r>
      <w:proofErr w:type="gramEnd"/>
      <w:r w:rsidRPr="00B47C02">
        <w:rPr>
          <w:rFonts w:cs="Arial"/>
          <w:color w:val="212121"/>
          <w:shd w:val="clear" w:color="auto" w:fill="FFFFFF"/>
          <w:lang w:val="fr-CA"/>
        </w:rPr>
        <w:t xml:space="preserve">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4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577464">
      <w:pPr>
        <w:spacing w:before="120" w:after="1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394FDB" w:rsidRDefault="00394FDB" w:rsidP="00394FDB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>Si vous inscrivez plusieurs personnes, veuillez svp ne joindre qu’un seul ch</w:t>
      </w:r>
      <w:r w:rsidR="00167F1F">
        <w:rPr>
          <w:b/>
          <w:spacing w:val="-1"/>
          <w:sz w:val="24"/>
          <w:szCs w:val="24"/>
          <w:lang w:val="fr-CA"/>
        </w:rPr>
        <w:t>è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</w:p>
    <w:p w:rsidR="00394FDB" w:rsidRPr="00394FDB" w:rsidRDefault="00394FDB" w:rsidP="00394FDB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Pr="00B47C02" w:rsidRDefault="00B477C1" w:rsidP="00167F1F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</w:t>
      </w:r>
      <w:r w:rsidR="00167F1F">
        <w:rPr>
          <w:spacing w:val="-1"/>
          <w:lang w:val="fr-CA"/>
        </w:rPr>
        <w:t xml:space="preserve">la villa Saint-Martin </w:t>
      </w:r>
      <w:r>
        <w:rPr>
          <w:spacing w:val="-1"/>
          <w:lang w:val="fr-CA"/>
        </w:rPr>
        <w:t xml:space="preserve">au 514 </w:t>
      </w:r>
      <w:r w:rsidR="00167F1F">
        <w:rPr>
          <w:spacing w:val="-1"/>
          <w:lang w:val="fr-CA"/>
        </w:rPr>
        <w:t>684</w:t>
      </w:r>
      <w:r>
        <w:rPr>
          <w:spacing w:val="-1"/>
          <w:lang w:val="fr-CA"/>
        </w:rPr>
        <w:t>-</w:t>
      </w:r>
      <w:r w:rsidR="00167F1F">
        <w:rPr>
          <w:spacing w:val="-1"/>
          <w:lang w:val="fr-CA"/>
        </w:rPr>
        <w:t>2311</w:t>
      </w:r>
      <w:r>
        <w:rPr>
          <w:spacing w:val="-1"/>
          <w:lang w:val="fr-CA"/>
        </w:rPr>
        <w:t xml:space="preserve"> poste </w:t>
      </w:r>
      <w:r w:rsidR="00167F1F">
        <w:rPr>
          <w:spacing w:val="-1"/>
          <w:lang w:val="fr-CA"/>
        </w:rPr>
        <w:t>0.</w:t>
      </w:r>
    </w:p>
    <w:p w:rsidR="00B47C02" w:rsidRPr="00B47C02" w:rsidRDefault="00B47C02" w:rsidP="00167F1F">
      <w:pPr>
        <w:spacing w:before="120"/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5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6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2D" w:rsidRDefault="00F7592D" w:rsidP="00D2777A">
      <w:r>
        <w:separator/>
      </w:r>
    </w:p>
  </w:endnote>
  <w:endnote w:type="continuationSeparator" w:id="0">
    <w:p w:rsidR="00F7592D" w:rsidRDefault="00F7592D" w:rsidP="00D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2D" w:rsidRDefault="00F7592D" w:rsidP="00D2777A">
      <w:r>
        <w:separator/>
      </w:r>
    </w:p>
  </w:footnote>
  <w:footnote w:type="continuationSeparator" w:id="0">
    <w:p w:rsidR="00F7592D" w:rsidRDefault="00F7592D" w:rsidP="00D2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F"/>
    <w:rsid w:val="00090027"/>
    <w:rsid w:val="000B56A3"/>
    <w:rsid w:val="000D15E9"/>
    <w:rsid w:val="00141B30"/>
    <w:rsid w:val="00167F1F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77464"/>
    <w:rsid w:val="00582A58"/>
    <w:rsid w:val="00626965"/>
    <w:rsid w:val="00693C17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21CD3"/>
    <w:rsid w:val="00B415E0"/>
    <w:rsid w:val="00B477C1"/>
    <w:rsid w:val="00B47C02"/>
    <w:rsid w:val="00B6720F"/>
    <w:rsid w:val="00B76BE0"/>
    <w:rsid w:val="00BC7228"/>
    <w:rsid w:val="00C83A26"/>
    <w:rsid w:val="00C863CD"/>
    <w:rsid w:val="00CA47B7"/>
    <w:rsid w:val="00CC205E"/>
    <w:rsid w:val="00CD6346"/>
    <w:rsid w:val="00D2777A"/>
    <w:rsid w:val="00DD137F"/>
    <w:rsid w:val="00F10AE7"/>
    <w:rsid w:val="00F163C1"/>
    <w:rsid w:val="00F7592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777A"/>
  </w:style>
  <w:style w:type="paragraph" w:styleId="Pieddepage">
    <w:name w:val="footer"/>
    <w:basedOn w:val="Normal"/>
    <w:link w:val="Pieddepag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gauthier@crc-canad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crc-canada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54F7-5294-4B15-8A15-03D8404B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Admin</cp:lastModifiedBy>
  <cp:revision>36</cp:revision>
  <cp:lastPrinted>2017-04-11T17:47:00Z</cp:lastPrinted>
  <dcterms:created xsi:type="dcterms:W3CDTF">2017-04-11T17:41:00Z</dcterms:created>
  <dcterms:modified xsi:type="dcterms:W3CDTF">2019-04-15T02:23:00Z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