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0B56A3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drawing>
          <wp:inline distT="0" distB="0" distL="0" distR="0">
            <wp:extent cx="2393342" cy="110093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RC Bilingue Horizontal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72" cy="11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Pr="000B56A3" w:rsidRDefault="00C83A26" w:rsidP="0048508B">
      <w:pPr>
        <w:pStyle w:val="Titre1"/>
        <w:spacing w:before="240" w:after="120"/>
        <w:ind w:left="0"/>
        <w:jc w:val="center"/>
        <w:rPr>
          <w:rFonts w:ascii="Georgia" w:hAnsi="Georgia" w:cs="Arial Black"/>
          <w:bCs w:val="0"/>
          <w:lang w:val="fr-CA"/>
        </w:rPr>
      </w:pPr>
      <w:r w:rsidRPr="000B56A3">
        <w:rPr>
          <w:rFonts w:ascii="Georgia" w:hAnsi="Georgia"/>
          <w:spacing w:val="-1"/>
          <w:sz w:val="32"/>
          <w:u w:val="single" w:color="000000"/>
          <w:lang w:val="fr-CA"/>
        </w:rPr>
        <w:t>FORMULAI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RE</w:t>
      </w:r>
      <w:r w:rsidRPr="000B56A3">
        <w:rPr>
          <w:rFonts w:ascii="Georgia" w:hAnsi="Georgia"/>
          <w:spacing w:val="-2"/>
          <w:sz w:val="32"/>
          <w:u w:val="single" w:color="000000"/>
          <w:lang w:val="fr-CA"/>
        </w:rPr>
        <w:t xml:space="preserve"> D’</w:t>
      </w:r>
      <w:r w:rsidRPr="000B56A3">
        <w:rPr>
          <w:rFonts w:ascii="Georgia" w:hAnsi="Georgia"/>
          <w:spacing w:val="-93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/>
          <w:sz w:val="32"/>
          <w:u w:val="single" w:color="000000"/>
          <w:lang w:val="fr-CA"/>
        </w:rPr>
        <w:t>I</w:t>
      </w:r>
      <w:r w:rsidRPr="000B56A3">
        <w:rPr>
          <w:rFonts w:ascii="Georgia" w:hAnsi="Georgia"/>
          <w:spacing w:val="-92"/>
          <w:sz w:val="32"/>
          <w:u w:val="single" w:color="000000"/>
          <w:lang w:val="fr-CA"/>
        </w:rPr>
        <w:t xml:space="preserve"> </w:t>
      </w:r>
      <w:r w:rsidRPr="000B56A3">
        <w:rPr>
          <w:rFonts w:ascii="Georgia" w:hAnsi="Georgia" w:cs="Arial Black"/>
          <w:spacing w:val="-2"/>
          <w:sz w:val="32"/>
          <w:u w:val="single" w:color="000000"/>
          <w:lang w:val="fr-CA"/>
        </w:rPr>
        <w:t>NSCRIPTION</w:t>
      </w:r>
    </w:p>
    <w:p w:rsidR="00DD137F" w:rsidRPr="000B56A3" w:rsidRDefault="00DD137F" w:rsidP="000B56A3">
      <w:pPr>
        <w:spacing w:before="2"/>
        <w:rPr>
          <w:rFonts w:ascii="Arial Black" w:eastAsia="Arial Black" w:hAnsi="Arial Black" w:cs="Arial Black"/>
          <w:b/>
          <w:bCs/>
          <w:sz w:val="26"/>
          <w:szCs w:val="26"/>
          <w:lang w:val="fr-CA"/>
        </w:rPr>
      </w:pPr>
    </w:p>
    <w:p w:rsidR="00B47C02" w:rsidRPr="002A07A5" w:rsidRDefault="00B47C02" w:rsidP="00B47C02">
      <w:pPr>
        <w:spacing w:before="12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 xml:space="preserve">LA COMMUNICATION </w:t>
      </w:r>
      <w:r>
        <w:rPr>
          <w:rFonts w:ascii="Calibri" w:hAnsi="Calibri"/>
          <w:b/>
          <w:sz w:val="36"/>
          <w:lang w:val="fr-CA"/>
        </w:rPr>
        <w:br/>
        <w:t>AU SERVICE DES COMMUNAUTÉS RELIGIEUSES</w:t>
      </w:r>
    </w:p>
    <w:p w:rsidR="00DD137F" w:rsidRDefault="00B47C02" w:rsidP="00B415E0">
      <w:pPr>
        <w:spacing w:before="480"/>
        <w:jc w:val="center"/>
        <w:rPr>
          <w:rFonts w:ascii="Calibri" w:hAnsi="Calibri"/>
          <w:spacing w:val="-1"/>
          <w:sz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Vendr</w:t>
      </w:r>
      <w:r w:rsidR="0048508B">
        <w:rPr>
          <w:rFonts w:ascii="Calibri" w:hAnsi="Calibri"/>
          <w:b/>
          <w:spacing w:val="-1"/>
          <w:sz w:val="28"/>
          <w:lang w:val="fr-CA"/>
        </w:rPr>
        <w:t>e</w:t>
      </w:r>
      <w:r w:rsidR="000B56A3">
        <w:rPr>
          <w:rFonts w:ascii="Calibri" w:hAnsi="Calibri"/>
          <w:b/>
          <w:spacing w:val="-1"/>
          <w:sz w:val="28"/>
          <w:lang w:val="fr-CA"/>
        </w:rPr>
        <w:t xml:space="preserve">di </w:t>
      </w:r>
      <w:r>
        <w:rPr>
          <w:rFonts w:ascii="Calibri" w:hAnsi="Calibri"/>
          <w:b/>
          <w:spacing w:val="-1"/>
          <w:sz w:val="28"/>
          <w:lang w:val="fr-CA"/>
        </w:rPr>
        <w:t xml:space="preserve">4 mai </w:t>
      </w:r>
      <w:r w:rsidR="00C83A26" w:rsidRPr="000B56A3">
        <w:rPr>
          <w:rFonts w:ascii="Calibri" w:hAnsi="Calibri"/>
          <w:b/>
          <w:spacing w:val="-1"/>
          <w:sz w:val="28"/>
          <w:lang w:val="fr-CA"/>
        </w:rPr>
        <w:t>201</w:t>
      </w:r>
      <w:r w:rsidR="00582A58">
        <w:rPr>
          <w:rFonts w:ascii="Calibri" w:hAnsi="Calibri"/>
          <w:b/>
          <w:spacing w:val="-1"/>
          <w:sz w:val="28"/>
          <w:lang w:val="fr-CA"/>
        </w:rPr>
        <w:t>8</w:t>
      </w:r>
      <w:r w:rsidR="00C83A26" w:rsidRPr="000B56A3">
        <w:rPr>
          <w:rFonts w:ascii="Calibri" w:hAnsi="Calibri"/>
          <w:b/>
          <w:spacing w:val="-4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2"/>
          <w:sz w:val="28"/>
          <w:lang w:val="fr-CA"/>
        </w:rPr>
        <w:t>(</w:t>
      </w:r>
      <w:r>
        <w:rPr>
          <w:rFonts w:ascii="Calibri" w:hAnsi="Calibri"/>
          <w:sz w:val="28"/>
          <w:lang w:val="fr-CA"/>
        </w:rPr>
        <w:t>8</w:t>
      </w:r>
      <w:r w:rsidR="00C83A26" w:rsidRPr="000B56A3">
        <w:rPr>
          <w:rFonts w:ascii="Calibri" w:hAnsi="Calibri"/>
          <w:spacing w:val="-2"/>
          <w:sz w:val="28"/>
          <w:lang w:val="fr-CA"/>
        </w:rPr>
        <w:t xml:space="preserve"> </w:t>
      </w:r>
      <w:r w:rsidR="00C83A26" w:rsidRPr="000B56A3">
        <w:rPr>
          <w:rFonts w:ascii="Calibri" w:hAnsi="Calibri"/>
          <w:sz w:val="28"/>
          <w:lang w:val="fr-CA"/>
        </w:rPr>
        <w:t xml:space="preserve">h </w:t>
      </w:r>
      <w:r>
        <w:rPr>
          <w:rFonts w:ascii="Calibri" w:hAnsi="Calibri"/>
          <w:sz w:val="28"/>
          <w:lang w:val="fr-CA"/>
        </w:rPr>
        <w:t xml:space="preserve">30 - </w:t>
      </w:r>
      <w:r w:rsidR="00C83A26" w:rsidRPr="000B56A3">
        <w:rPr>
          <w:rFonts w:ascii="Calibri" w:hAnsi="Calibri"/>
          <w:spacing w:val="-1"/>
          <w:sz w:val="28"/>
          <w:lang w:val="fr-CA"/>
        </w:rPr>
        <w:t>1</w:t>
      </w:r>
      <w:r w:rsidR="000B56A3">
        <w:rPr>
          <w:rFonts w:ascii="Calibri" w:hAnsi="Calibri"/>
          <w:spacing w:val="-1"/>
          <w:sz w:val="28"/>
          <w:lang w:val="fr-CA"/>
        </w:rPr>
        <w:t>5</w:t>
      </w:r>
      <w:r w:rsidR="00C83A26" w:rsidRPr="000B56A3">
        <w:rPr>
          <w:rFonts w:ascii="Calibri" w:hAnsi="Calibri"/>
          <w:sz w:val="28"/>
          <w:lang w:val="fr-CA"/>
        </w:rPr>
        <w:t xml:space="preserve"> </w:t>
      </w:r>
      <w:r w:rsidR="00C83A26" w:rsidRPr="000B56A3">
        <w:rPr>
          <w:rFonts w:ascii="Calibri" w:hAnsi="Calibri"/>
          <w:spacing w:val="-1"/>
          <w:sz w:val="28"/>
          <w:lang w:val="fr-CA"/>
        </w:rPr>
        <w:t>h)</w:t>
      </w:r>
    </w:p>
    <w:p w:rsidR="00B415E0" w:rsidRDefault="00B415E0" w:rsidP="00B415E0">
      <w:pPr>
        <w:jc w:val="center"/>
        <w:rPr>
          <w:lang w:val="fr-CA"/>
        </w:rPr>
      </w:pPr>
    </w:p>
    <w:p w:rsidR="00B47C02" w:rsidRPr="00A517DB" w:rsidRDefault="00B47C02" w:rsidP="00B47C02">
      <w:pPr>
        <w:jc w:val="center"/>
        <w:rPr>
          <w:b/>
          <w:sz w:val="28"/>
          <w:lang w:val="fr-CA"/>
        </w:rPr>
      </w:pPr>
      <w:r w:rsidRPr="00A517DB">
        <w:rPr>
          <w:b/>
          <w:sz w:val="28"/>
          <w:lang w:val="fr-CA"/>
        </w:rPr>
        <w:t>Sœurs des Saints Noms de Jésus et de Marie</w:t>
      </w:r>
    </w:p>
    <w:p w:rsidR="00B47C02" w:rsidRPr="00A517DB" w:rsidRDefault="00B47C02" w:rsidP="00B47C02">
      <w:pPr>
        <w:jc w:val="center"/>
        <w:rPr>
          <w:sz w:val="28"/>
          <w:lang w:val="fr-CA"/>
        </w:rPr>
      </w:pPr>
      <w:r w:rsidRPr="00A517DB">
        <w:rPr>
          <w:sz w:val="28"/>
          <w:lang w:val="fr-CA"/>
        </w:rPr>
        <w:t>80, rue Saint-Charles Est</w:t>
      </w:r>
    </w:p>
    <w:p w:rsidR="00B415E0" w:rsidRPr="00090027" w:rsidRDefault="00B47C02" w:rsidP="00B47C02">
      <w:pPr>
        <w:jc w:val="center"/>
        <w:rPr>
          <w:sz w:val="28"/>
          <w:lang w:val="fr-CA"/>
        </w:rPr>
      </w:pPr>
      <w:r w:rsidRPr="00A517DB">
        <w:rPr>
          <w:sz w:val="28"/>
          <w:lang w:val="fr-CA"/>
        </w:rPr>
        <w:t>Longueuil (</w:t>
      </w:r>
      <w:proofErr w:type="gramStart"/>
      <w:r w:rsidRPr="00A517DB">
        <w:rPr>
          <w:sz w:val="28"/>
          <w:lang w:val="fr-CA"/>
        </w:rPr>
        <w:t>Québec)  J</w:t>
      </w:r>
      <w:proofErr w:type="gramEnd"/>
      <w:r w:rsidRPr="00A517DB">
        <w:rPr>
          <w:sz w:val="28"/>
          <w:lang w:val="fr-CA"/>
        </w:rPr>
        <w:t>4H 1A9</w:t>
      </w:r>
    </w:p>
    <w:p w:rsidR="00DD137F" w:rsidRPr="00B47C02" w:rsidRDefault="00DD137F" w:rsidP="000B56A3">
      <w:pPr>
        <w:rPr>
          <w:rFonts w:ascii="Calibri" w:eastAsia="Calibri" w:hAnsi="Calibri" w:cs="Calibri"/>
          <w:sz w:val="28"/>
          <w:szCs w:val="28"/>
          <w:u w:val="single"/>
          <w:lang w:val="fr-CA"/>
        </w:rPr>
      </w:pP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B47C02">
        <w:rPr>
          <w:spacing w:val="-2"/>
          <w:u w:val="single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B47C02">
        <w:rPr>
          <w:b/>
          <w:spacing w:val="-1"/>
          <w:lang w:val="fr-CA"/>
        </w:rPr>
        <w:t>4</w:t>
      </w:r>
      <w:r w:rsidRPr="00090027">
        <w:rPr>
          <w:b/>
          <w:spacing w:val="-1"/>
          <w:lang w:val="fr-CA"/>
        </w:rPr>
        <w:t xml:space="preserve">0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bookmarkStart w:id="0" w:name="_GoBack"/>
      <w:bookmarkEnd w:id="0"/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B6720F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B6720F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B47C02" w:rsidRPr="000B56A3">
        <w:rPr>
          <w:spacing w:val="-1"/>
          <w:lang w:val="fr-CA"/>
        </w:rPr>
        <w:t>Laïque/laïc</w:t>
      </w:r>
      <w:r w:rsidR="0018270C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7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B47C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B47C02" w:rsidRPr="00B47C02" w:rsidRDefault="00B47C02" w:rsidP="00B47C02">
      <w:pPr>
        <w:jc w:val="both"/>
        <w:rPr>
          <w:rStyle w:val="Lienhypertexte"/>
          <w:rFonts w:cs="Arial"/>
          <w:color w:val="auto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lang w:val="fr-CA"/>
        </w:rPr>
        <w:t>Moyens de paiement :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Comptant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Chèque (à l’ordre de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</w:p>
    <w:p w:rsidR="00B47C02" w:rsidRPr="00B47C02" w:rsidRDefault="00B47C02" w:rsidP="00B47C02">
      <w:pPr>
        <w:rPr>
          <w:rFonts w:ascii="Calibri" w:eastAsia="Calibri" w:hAnsi="Calibri" w:cs="Calibri"/>
          <w:sz w:val="24"/>
          <w:szCs w:val="24"/>
          <w:lang w:val="fr-CA"/>
        </w:rPr>
      </w:pPr>
    </w:p>
    <w:p w:rsidR="00B47C02" w:rsidRPr="00B47C02" w:rsidRDefault="00B47C02" w:rsidP="00B47C02">
      <w:pPr>
        <w:pStyle w:val="Corpsdetexte"/>
        <w:ind w:left="0"/>
        <w:jc w:val="both"/>
        <w:rPr>
          <w:rFonts w:cs="Calibri"/>
          <w:lang w:val="fr-CA"/>
        </w:rPr>
      </w:pPr>
      <w:r w:rsidRPr="00B47C02">
        <w:rPr>
          <w:b/>
          <w:color w:val="FF0000"/>
          <w:spacing w:val="-1"/>
          <w:lang w:val="fr-CA"/>
        </w:rPr>
        <w:t xml:space="preserve">Si vous inscrivez plusieurs personnes, veuillez svp ne joindre qu’un seul cheque pour tous les </w:t>
      </w:r>
      <w:r w:rsidRPr="00B47C02">
        <w:rPr>
          <w:rFonts w:cs="Calibri"/>
          <w:b/>
          <w:color w:val="FF0000"/>
          <w:spacing w:val="5"/>
          <w:lang w:val="fr-CA"/>
        </w:rPr>
        <w:t>participants</w:t>
      </w:r>
      <w:r w:rsidRPr="00B47C02">
        <w:rPr>
          <w:rFonts w:cs="Calibri"/>
          <w:color w:val="202020"/>
          <w:spacing w:val="5"/>
          <w:lang w:val="fr-CA"/>
        </w:rPr>
        <w:t>.</w:t>
      </w:r>
    </w:p>
    <w:p w:rsidR="00B47C02" w:rsidRP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Pr="00B47C02">
        <w:rPr>
          <w:sz w:val="24"/>
          <w:szCs w:val="24"/>
          <w:lang w:val="fr-CA"/>
        </w:rPr>
        <w:t xml:space="preserve">: </w:t>
      </w:r>
      <w:hyperlink r:id="rId8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Pr="00B47C02">
        <w:rPr>
          <w:lang w:val="fr-CA"/>
        </w:rPr>
        <w:t xml:space="preserve">: Nathalie Gauthier, </w:t>
      </w:r>
      <w:hyperlink r:id="rId9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8270C"/>
    <w:rsid w:val="002A1789"/>
    <w:rsid w:val="0048508B"/>
    <w:rsid w:val="0053333E"/>
    <w:rsid w:val="00582A58"/>
    <w:rsid w:val="008F63E1"/>
    <w:rsid w:val="009C5E2B"/>
    <w:rsid w:val="009E5242"/>
    <w:rsid w:val="009F2A36"/>
    <w:rsid w:val="00A413A5"/>
    <w:rsid w:val="00A517DB"/>
    <w:rsid w:val="00B415E0"/>
    <w:rsid w:val="00B47C02"/>
    <w:rsid w:val="00B6720F"/>
    <w:rsid w:val="00C83A26"/>
    <w:rsid w:val="00DD137F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0D67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crc-canad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gauthier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C035-7FB6-4610-AF0B-3AFD3019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17</cp:revision>
  <cp:lastPrinted>2017-04-11T17:47:00Z</cp:lastPrinted>
  <dcterms:created xsi:type="dcterms:W3CDTF">2017-04-11T17:41:00Z</dcterms:created>
  <dcterms:modified xsi:type="dcterms:W3CDTF">2018-03-14T15:36:00Z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